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F9487" w14:textId="5BDF8703" w:rsidR="0083334F" w:rsidRPr="00130937" w:rsidRDefault="0032002C" w:rsidP="008C4266">
      <w:pPr>
        <w:jc w:val="both"/>
        <w:rPr>
          <w:sz w:val="22"/>
          <w:szCs w:val="22"/>
        </w:rPr>
      </w:pPr>
      <w:r>
        <w:rPr>
          <w:sz w:val="22"/>
          <w:szCs w:val="22"/>
        </w:rPr>
        <w:t>[</w:t>
      </w:r>
      <w:r w:rsidR="003E2144">
        <w:rPr>
          <w:sz w:val="22"/>
          <w:szCs w:val="22"/>
        </w:rPr>
        <w:t xml:space="preserve">MP’s </w:t>
      </w:r>
      <w:r w:rsidR="0083334F" w:rsidRPr="00130937">
        <w:rPr>
          <w:sz w:val="22"/>
          <w:szCs w:val="22"/>
        </w:rPr>
        <w:t>Address</w:t>
      </w:r>
    </w:p>
    <w:p w14:paraId="4E3ED0C4" w14:textId="6BBFB653" w:rsidR="002F6072" w:rsidRPr="00130937" w:rsidRDefault="002F6072" w:rsidP="008C4266">
      <w:pPr>
        <w:jc w:val="both"/>
        <w:rPr>
          <w:sz w:val="22"/>
          <w:szCs w:val="22"/>
        </w:rPr>
      </w:pPr>
      <w:r w:rsidRPr="00130937">
        <w:rPr>
          <w:sz w:val="22"/>
          <w:szCs w:val="22"/>
        </w:rPr>
        <w:t>Xxxxx</w:t>
      </w:r>
    </w:p>
    <w:p w14:paraId="61C7E17D" w14:textId="77777777" w:rsidR="000C1486" w:rsidRDefault="002F6072" w:rsidP="008C4266">
      <w:pPr>
        <w:jc w:val="both"/>
        <w:rPr>
          <w:sz w:val="22"/>
          <w:szCs w:val="22"/>
        </w:rPr>
      </w:pPr>
      <w:r w:rsidRPr="00130937">
        <w:rPr>
          <w:sz w:val="22"/>
          <w:szCs w:val="22"/>
        </w:rPr>
        <w:t>Xxxxx</w:t>
      </w:r>
    </w:p>
    <w:p w14:paraId="07A1D2BE" w14:textId="5EB6D085" w:rsidR="0083334F" w:rsidRDefault="000C1486" w:rsidP="008C4266">
      <w:pPr>
        <w:jc w:val="both"/>
        <w:rPr>
          <w:sz w:val="22"/>
          <w:szCs w:val="22"/>
        </w:rPr>
      </w:pPr>
      <w:r>
        <w:rPr>
          <w:sz w:val="22"/>
          <w:szCs w:val="22"/>
        </w:rPr>
        <w:t>Xxxxx</w:t>
      </w:r>
      <w:r w:rsidR="0032002C">
        <w:rPr>
          <w:sz w:val="22"/>
          <w:szCs w:val="22"/>
        </w:rPr>
        <w:t>]</w:t>
      </w:r>
    </w:p>
    <w:p w14:paraId="266A680B" w14:textId="77777777" w:rsidR="000C1486" w:rsidRPr="00130937" w:rsidRDefault="000C1486" w:rsidP="008C4266">
      <w:pPr>
        <w:jc w:val="both"/>
        <w:rPr>
          <w:sz w:val="22"/>
          <w:szCs w:val="22"/>
        </w:rPr>
      </w:pPr>
    </w:p>
    <w:p w14:paraId="661E7260" w14:textId="2F7A4659" w:rsidR="0083334F" w:rsidRPr="00130937" w:rsidRDefault="0032002C" w:rsidP="008C4266">
      <w:pPr>
        <w:jc w:val="right"/>
        <w:rPr>
          <w:sz w:val="22"/>
          <w:szCs w:val="22"/>
        </w:rPr>
      </w:pPr>
      <w:r>
        <w:rPr>
          <w:sz w:val="22"/>
          <w:szCs w:val="22"/>
        </w:rPr>
        <w:t>[</w:t>
      </w:r>
      <w:r w:rsidR="0083334F" w:rsidRPr="00130937">
        <w:rPr>
          <w:sz w:val="22"/>
          <w:szCs w:val="22"/>
        </w:rPr>
        <w:t>Date</w:t>
      </w:r>
      <w:r>
        <w:rPr>
          <w:sz w:val="22"/>
          <w:szCs w:val="22"/>
        </w:rPr>
        <w:t>]</w:t>
      </w:r>
    </w:p>
    <w:p w14:paraId="399B5763" w14:textId="77777777" w:rsidR="0083334F" w:rsidRDefault="0083334F" w:rsidP="008C4266">
      <w:pPr>
        <w:jc w:val="both"/>
        <w:rPr>
          <w:sz w:val="22"/>
          <w:szCs w:val="22"/>
        </w:rPr>
      </w:pPr>
    </w:p>
    <w:p w14:paraId="5B262CC9" w14:textId="77777777" w:rsidR="000C1486" w:rsidRPr="00130937" w:rsidRDefault="000C1486" w:rsidP="008C4266">
      <w:pPr>
        <w:jc w:val="both"/>
        <w:rPr>
          <w:sz w:val="22"/>
          <w:szCs w:val="22"/>
        </w:rPr>
      </w:pPr>
    </w:p>
    <w:p w14:paraId="177450F3" w14:textId="3EB2D894" w:rsidR="0083334F" w:rsidRPr="00130937" w:rsidRDefault="002F6072" w:rsidP="008C4266">
      <w:pPr>
        <w:jc w:val="both"/>
        <w:rPr>
          <w:sz w:val="22"/>
          <w:szCs w:val="22"/>
        </w:rPr>
      </w:pPr>
      <w:r w:rsidRPr="00130937">
        <w:rPr>
          <w:sz w:val="22"/>
          <w:szCs w:val="22"/>
        </w:rPr>
        <w:t>Dear [</w:t>
      </w:r>
      <w:r w:rsidR="005C242A">
        <w:rPr>
          <w:sz w:val="22"/>
          <w:szCs w:val="22"/>
        </w:rPr>
        <w:t xml:space="preserve">Title and </w:t>
      </w:r>
      <w:r w:rsidRPr="00130937">
        <w:rPr>
          <w:sz w:val="22"/>
          <w:szCs w:val="22"/>
        </w:rPr>
        <w:t>Name]</w:t>
      </w:r>
      <w:r w:rsidR="0083334F" w:rsidRPr="00130937">
        <w:rPr>
          <w:sz w:val="22"/>
          <w:szCs w:val="22"/>
        </w:rPr>
        <w:t xml:space="preserve"> MP,</w:t>
      </w:r>
    </w:p>
    <w:p w14:paraId="645247E7" w14:textId="77777777" w:rsidR="0083334F" w:rsidRPr="00130937" w:rsidRDefault="0083334F" w:rsidP="008C4266">
      <w:pPr>
        <w:jc w:val="both"/>
        <w:rPr>
          <w:sz w:val="22"/>
          <w:szCs w:val="22"/>
        </w:rPr>
      </w:pPr>
    </w:p>
    <w:p w14:paraId="439D49A7" w14:textId="7A4CB953" w:rsidR="0083334F" w:rsidRPr="00130937" w:rsidRDefault="005E6370" w:rsidP="008C4266">
      <w:pPr>
        <w:jc w:val="both"/>
        <w:rPr>
          <w:b/>
          <w:sz w:val="22"/>
          <w:szCs w:val="22"/>
        </w:rPr>
      </w:pPr>
      <w:r w:rsidRPr="00130937">
        <w:rPr>
          <w:b/>
          <w:sz w:val="22"/>
          <w:szCs w:val="22"/>
        </w:rPr>
        <w:t xml:space="preserve">Re: Imminent unlawful forced eviction of the Palestinian Ghaith-Sub Laban family from their family home in </w:t>
      </w:r>
      <w:r w:rsidR="004D2C19" w:rsidRPr="00130937">
        <w:rPr>
          <w:b/>
          <w:sz w:val="22"/>
          <w:szCs w:val="22"/>
        </w:rPr>
        <w:t>occupied East Jerusalem on 30</w:t>
      </w:r>
      <w:r w:rsidRPr="00130937">
        <w:rPr>
          <w:b/>
          <w:sz w:val="22"/>
          <w:szCs w:val="22"/>
        </w:rPr>
        <w:t xml:space="preserve"> November 2015</w:t>
      </w:r>
    </w:p>
    <w:p w14:paraId="18B5378D" w14:textId="77777777" w:rsidR="005E6370" w:rsidRPr="00130937" w:rsidRDefault="005E6370" w:rsidP="008C4266">
      <w:pPr>
        <w:jc w:val="both"/>
        <w:rPr>
          <w:sz w:val="22"/>
          <w:szCs w:val="22"/>
        </w:rPr>
      </w:pPr>
    </w:p>
    <w:p w14:paraId="66B7C44C" w14:textId="099FF558" w:rsidR="008B6FAE" w:rsidRPr="00130937" w:rsidRDefault="008B6FAE" w:rsidP="008C4266">
      <w:pPr>
        <w:jc w:val="both"/>
        <w:rPr>
          <w:sz w:val="22"/>
          <w:szCs w:val="22"/>
        </w:rPr>
      </w:pPr>
      <w:r w:rsidRPr="00130937">
        <w:rPr>
          <w:sz w:val="22"/>
          <w:szCs w:val="22"/>
        </w:rPr>
        <w:t>As my representative in</w:t>
      </w:r>
      <w:r w:rsidR="005E6370" w:rsidRPr="00130937">
        <w:rPr>
          <w:sz w:val="22"/>
          <w:szCs w:val="22"/>
        </w:rPr>
        <w:t xml:space="preserve"> the UK Parliament, I am writing to you to express my extreme</w:t>
      </w:r>
      <w:r w:rsidRPr="00130937">
        <w:rPr>
          <w:sz w:val="22"/>
          <w:szCs w:val="22"/>
        </w:rPr>
        <w:t xml:space="preserve"> concern regarding the imminent forced eviction</w:t>
      </w:r>
      <w:r w:rsidR="00346FD5" w:rsidRPr="00130937">
        <w:rPr>
          <w:sz w:val="22"/>
          <w:szCs w:val="22"/>
        </w:rPr>
        <w:t>, in</w:t>
      </w:r>
      <w:r w:rsidRPr="00130937">
        <w:rPr>
          <w:sz w:val="22"/>
          <w:szCs w:val="22"/>
        </w:rPr>
        <w:t xml:space="preserve"> violation of international law, of the Palestinian Ghaith-Su</w:t>
      </w:r>
      <w:r w:rsidR="00B531CC" w:rsidRPr="00130937">
        <w:rPr>
          <w:sz w:val="22"/>
          <w:szCs w:val="22"/>
        </w:rPr>
        <w:t>b Laban family from their</w:t>
      </w:r>
      <w:r w:rsidRPr="00130937">
        <w:rPr>
          <w:sz w:val="22"/>
          <w:szCs w:val="22"/>
        </w:rPr>
        <w:t xml:space="preserve"> home in occupied East Jerusalem, scheduled for Monday 30 November 2015. </w:t>
      </w:r>
      <w:r w:rsidRPr="00136E19">
        <w:rPr>
          <w:b/>
          <w:sz w:val="22"/>
          <w:szCs w:val="22"/>
        </w:rPr>
        <w:t xml:space="preserve">Eight </w:t>
      </w:r>
      <w:r w:rsidR="0032002C" w:rsidRPr="00136E19">
        <w:rPr>
          <w:b/>
          <w:sz w:val="22"/>
          <w:szCs w:val="22"/>
        </w:rPr>
        <w:t>members of the</w:t>
      </w:r>
      <w:r w:rsidRPr="00136E19">
        <w:rPr>
          <w:b/>
          <w:sz w:val="22"/>
          <w:szCs w:val="22"/>
        </w:rPr>
        <w:t xml:space="preserve"> family, </w:t>
      </w:r>
      <w:r w:rsidR="0032002C" w:rsidRPr="00136E19">
        <w:rPr>
          <w:b/>
          <w:sz w:val="22"/>
          <w:szCs w:val="22"/>
        </w:rPr>
        <w:t>spanning three generations</w:t>
      </w:r>
      <w:r w:rsidRPr="00136E19">
        <w:rPr>
          <w:b/>
          <w:sz w:val="22"/>
          <w:szCs w:val="22"/>
        </w:rPr>
        <w:t>, are faci</w:t>
      </w:r>
      <w:r w:rsidR="0032002C" w:rsidRPr="00136E19">
        <w:rPr>
          <w:b/>
          <w:sz w:val="22"/>
          <w:szCs w:val="22"/>
        </w:rPr>
        <w:t>ng unlawful forced di</w:t>
      </w:r>
      <w:r w:rsidR="00627E65" w:rsidRPr="00136E19">
        <w:rPr>
          <w:b/>
          <w:sz w:val="22"/>
          <w:szCs w:val="22"/>
        </w:rPr>
        <w:t>splacement</w:t>
      </w:r>
      <w:r w:rsidR="000C1486" w:rsidRPr="00136E19">
        <w:rPr>
          <w:b/>
          <w:sz w:val="22"/>
          <w:szCs w:val="22"/>
        </w:rPr>
        <w:t xml:space="preserve"> purely on the basis of their Palestinian ethnicity, in order to be replaced by Israeli settlers</w:t>
      </w:r>
      <w:r w:rsidR="00627E65">
        <w:rPr>
          <w:sz w:val="22"/>
          <w:szCs w:val="22"/>
        </w:rPr>
        <w:t>. These include</w:t>
      </w:r>
      <w:r w:rsidR="0032002C">
        <w:rPr>
          <w:sz w:val="22"/>
          <w:szCs w:val="22"/>
        </w:rPr>
        <w:t xml:space="preserve"> grandmother Nora Gaith-Sub Laban, three of her children, and two of her grandchildren aged three and nine.</w:t>
      </w:r>
    </w:p>
    <w:p w14:paraId="023D86D5" w14:textId="77777777" w:rsidR="008B6FAE" w:rsidRPr="00130937" w:rsidRDefault="008B6FAE" w:rsidP="008C4266">
      <w:pPr>
        <w:jc w:val="both"/>
        <w:rPr>
          <w:sz w:val="22"/>
          <w:szCs w:val="22"/>
        </w:rPr>
      </w:pPr>
    </w:p>
    <w:p w14:paraId="47106F0E" w14:textId="3E080F4F" w:rsidR="001B06BE" w:rsidRDefault="004D2C19" w:rsidP="008C4266">
      <w:pPr>
        <w:jc w:val="both"/>
        <w:rPr>
          <w:sz w:val="22"/>
          <w:szCs w:val="22"/>
        </w:rPr>
      </w:pPr>
      <w:r w:rsidRPr="00130937">
        <w:rPr>
          <w:sz w:val="22"/>
          <w:szCs w:val="22"/>
        </w:rPr>
        <w:t>I ask that you contact the Foreign and Comm</w:t>
      </w:r>
      <w:r w:rsidR="00B531CC" w:rsidRPr="00130937">
        <w:rPr>
          <w:sz w:val="22"/>
          <w:szCs w:val="22"/>
        </w:rPr>
        <w:t xml:space="preserve">onwealth Office (FCO) </w:t>
      </w:r>
      <w:r w:rsidR="000D0BC9" w:rsidRPr="00130937">
        <w:rPr>
          <w:sz w:val="22"/>
          <w:szCs w:val="22"/>
        </w:rPr>
        <w:t>urgently</w:t>
      </w:r>
      <w:r w:rsidR="00B531CC" w:rsidRPr="00130937">
        <w:rPr>
          <w:sz w:val="22"/>
          <w:szCs w:val="22"/>
        </w:rPr>
        <w:t xml:space="preserve"> request</w:t>
      </w:r>
      <w:r w:rsidR="000D0BC9" w:rsidRPr="00130937">
        <w:rPr>
          <w:sz w:val="22"/>
          <w:szCs w:val="22"/>
        </w:rPr>
        <w:t>ing</w:t>
      </w:r>
      <w:r w:rsidR="00B531CC" w:rsidRPr="00130937">
        <w:rPr>
          <w:sz w:val="22"/>
          <w:szCs w:val="22"/>
        </w:rPr>
        <w:t xml:space="preserve"> that the UK</w:t>
      </w:r>
      <w:r w:rsidR="00031F43">
        <w:rPr>
          <w:sz w:val="22"/>
          <w:szCs w:val="22"/>
        </w:rPr>
        <w:t xml:space="preserve"> follow up on the action it has already taken on this case, taking</w:t>
      </w:r>
      <w:r w:rsidR="000D0BC9" w:rsidRPr="00130937">
        <w:rPr>
          <w:sz w:val="22"/>
          <w:szCs w:val="22"/>
        </w:rPr>
        <w:t xml:space="preserve"> immediate</w:t>
      </w:r>
      <w:r w:rsidRPr="00130937">
        <w:rPr>
          <w:sz w:val="22"/>
          <w:szCs w:val="22"/>
        </w:rPr>
        <w:t xml:space="preserve"> steps to do all that is possible to prevent this </w:t>
      </w:r>
      <w:r w:rsidR="00D36D6B" w:rsidRPr="00130937">
        <w:rPr>
          <w:sz w:val="22"/>
          <w:szCs w:val="22"/>
        </w:rPr>
        <w:t>unlawful eviction that will force</w:t>
      </w:r>
      <w:r w:rsidRPr="00130937">
        <w:rPr>
          <w:sz w:val="22"/>
          <w:szCs w:val="22"/>
        </w:rPr>
        <w:t xml:space="preserve"> the Gaith-Sub Laban </w:t>
      </w:r>
      <w:r w:rsidR="00D36D6B" w:rsidRPr="00130937">
        <w:rPr>
          <w:sz w:val="22"/>
          <w:szCs w:val="22"/>
        </w:rPr>
        <w:t>family from</w:t>
      </w:r>
      <w:r w:rsidRPr="00130937">
        <w:rPr>
          <w:sz w:val="22"/>
          <w:szCs w:val="22"/>
        </w:rPr>
        <w:t xml:space="preserve"> the hom</w:t>
      </w:r>
      <w:r w:rsidR="00346FD5" w:rsidRPr="00130937">
        <w:rPr>
          <w:sz w:val="22"/>
          <w:szCs w:val="22"/>
        </w:rPr>
        <w:t>e in which they have lived</w:t>
      </w:r>
      <w:r w:rsidRPr="00130937">
        <w:rPr>
          <w:sz w:val="22"/>
          <w:szCs w:val="22"/>
        </w:rPr>
        <w:t xml:space="preserve"> for 62 years</w:t>
      </w:r>
      <w:r w:rsidR="00D36D6B" w:rsidRPr="00130937">
        <w:rPr>
          <w:sz w:val="22"/>
          <w:szCs w:val="22"/>
        </w:rPr>
        <w:t>, rendering them homeless</w:t>
      </w:r>
      <w:r w:rsidRPr="00130937">
        <w:rPr>
          <w:sz w:val="22"/>
          <w:szCs w:val="22"/>
        </w:rPr>
        <w:t>.</w:t>
      </w:r>
    </w:p>
    <w:p w14:paraId="564018D3" w14:textId="77777777" w:rsidR="000C1486" w:rsidRDefault="000C1486" w:rsidP="008C4266">
      <w:pPr>
        <w:jc w:val="both"/>
        <w:rPr>
          <w:sz w:val="22"/>
          <w:szCs w:val="22"/>
        </w:rPr>
      </w:pPr>
    </w:p>
    <w:p w14:paraId="050E2FDD" w14:textId="77777777" w:rsidR="000C1486" w:rsidRPr="00130937" w:rsidRDefault="000C1486" w:rsidP="000C1486">
      <w:pPr>
        <w:jc w:val="both"/>
        <w:rPr>
          <w:sz w:val="22"/>
          <w:szCs w:val="22"/>
        </w:rPr>
      </w:pPr>
      <w:r w:rsidRPr="00130937">
        <w:rPr>
          <w:sz w:val="22"/>
          <w:szCs w:val="22"/>
        </w:rPr>
        <w:t>As such, I respectfully ask that you strongly urge the FCO and British Consulate in Jerusalem to take the following urgent steps:</w:t>
      </w:r>
    </w:p>
    <w:p w14:paraId="0C4EF074" w14:textId="77777777" w:rsidR="000C1486" w:rsidRPr="00130937" w:rsidRDefault="000C1486" w:rsidP="000C1486">
      <w:pPr>
        <w:jc w:val="both"/>
        <w:rPr>
          <w:sz w:val="22"/>
          <w:szCs w:val="22"/>
        </w:rPr>
      </w:pPr>
    </w:p>
    <w:p w14:paraId="4B6B4A56" w14:textId="5893D53C" w:rsidR="000C1486" w:rsidRPr="00130937" w:rsidRDefault="000C1486" w:rsidP="000C1486">
      <w:pPr>
        <w:pStyle w:val="ListParagraph"/>
        <w:numPr>
          <w:ilvl w:val="0"/>
          <w:numId w:val="1"/>
        </w:numPr>
        <w:jc w:val="both"/>
        <w:rPr>
          <w:sz w:val="22"/>
          <w:szCs w:val="22"/>
        </w:rPr>
      </w:pPr>
      <w:r w:rsidRPr="00130937">
        <w:rPr>
          <w:sz w:val="22"/>
          <w:szCs w:val="22"/>
        </w:rPr>
        <w:t>To ensure that the case is discussed in bilateral dialogue between the Foreign Office and the Israel</w:t>
      </w:r>
      <w:r>
        <w:rPr>
          <w:sz w:val="22"/>
          <w:szCs w:val="22"/>
        </w:rPr>
        <w:t>i</w:t>
      </w:r>
      <w:r w:rsidRPr="00130937">
        <w:rPr>
          <w:sz w:val="22"/>
          <w:szCs w:val="22"/>
        </w:rPr>
        <w:t xml:space="preserve"> authorities with a view to preventing the family's pending forced eviction from their home;</w:t>
      </w:r>
    </w:p>
    <w:p w14:paraId="6E0FA7EC" w14:textId="77777777" w:rsidR="000C1486" w:rsidRPr="00130937" w:rsidRDefault="000C1486" w:rsidP="000C1486">
      <w:pPr>
        <w:pStyle w:val="ListParagraph"/>
        <w:jc w:val="both"/>
        <w:rPr>
          <w:sz w:val="22"/>
          <w:szCs w:val="22"/>
        </w:rPr>
      </w:pPr>
    </w:p>
    <w:p w14:paraId="69A9EB0A" w14:textId="77777777" w:rsidR="000C1486" w:rsidRPr="00130937" w:rsidRDefault="000C1486" w:rsidP="000C1486">
      <w:pPr>
        <w:pStyle w:val="ListParagraph"/>
        <w:numPr>
          <w:ilvl w:val="0"/>
          <w:numId w:val="1"/>
        </w:numPr>
        <w:jc w:val="both"/>
        <w:rPr>
          <w:sz w:val="22"/>
          <w:szCs w:val="22"/>
        </w:rPr>
      </w:pPr>
      <w:r w:rsidRPr="00130937">
        <w:rPr>
          <w:sz w:val="22"/>
          <w:szCs w:val="22"/>
        </w:rPr>
        <w:t>To issue a public statement of concern on this case which emphasises the critical need for the Israeli authorities to prevent the pending forced eviction of the Ghaith-Sub Laban family;</w:t>
      </w:r>
    </w:p>
    <w:p w14:paraId="36AAC476" w14:textId="77777777" w:rsidR="000C1486" w:rsidRPr="00130937" w:rsidRDefault="000C1486" w:rsidP="000C1486">
      <w:pPr>
        <w:jc w:val="both"/>
        <w:rPr>
          <w:sz w:val="22"/>
          <w:szCs w:val="22"/>
        </w:rPr>
      </w:pPr>
    </w:p>
    <w:p w14:paraId="3A683557" w14:textId="77777777" w:rsidR="000C1486" w:rsidRDefault="000C1486" w:rsidP="000C1486">
      <w:pPr>
        <w:pStyle w:val="ListParagraph"/>
        <w:numPr>
          <w:ilvl w:val="0"/>
          <w:numId w:val="1"/>
        </w:numPr>
        <w:jc w:val="both"/>
        <w:rPr>
          <w:sz w:val="22"/>
          <w:szCs w:val="22"/>
        </w:rPr>
      </w:pPr>
      <w:r w:rsidRPr="00130937">
        <w:rPr>
          <w:sz w:val="22"/>
          <w:szCs w:val="22"/>
        </w:rPr>
        <w:t>To engage with other EU member states on this matter with a view to publishing a joint statement of concern which emphasises the critical need for the Israeli authorities to prevent the pending forced eviction of the Ghaith-Sub Laban family;</w:t>
      </w:r>
    </w:p>
    <w:p w14:paraId="1FFC28AB" w14:textId="77777777" w:rsidR="000C1486" w:rsidRPr="000C1486" w:rsidRDefault="000C1486" w:rsidP="000C1486">
      <w:pPr>
        <w:jc w:val="both"/>
        <w:rPr>
          <w:sz w:val="22"/>
          <w:szCs w:val="22"/>
        </w:rPr>
      </w:pPr>
    </w:p>
    <w:p w14:paraId="503FB6F0" w14:textId="1F7735CD" w:rsidR="000C1486" w:rsidRPr="00130937" w:rsidRDefault="000C1486" w:rsidP="000C1486">
      <w:pPr>
        <w:pStyle w:val="ListParagraph"/>
        <w:numPr>
          <w:ilvl w:val="0"/>
          <w:numId w:val="1"/>
        </w:numPr>
        <w:jc w:val="both"/>
        <w:rPr>
          <w:sz w:val="22"/>
          <w:szCs w:val="22"/>
        </w:rPr>
      </w:pPr>
      <w:r>
        <w:rPr>
          <w:sz w:val="22"/>
          <w:szCs w:val="22"/>
        </w:rPr>
        <w:t>To ensure that, now that the appeal against eviction has been rejected, a representative of the British Consulate in Jerusalem follow up on the previous visit to the Gaith-Sub Laban residence by visiting again</w:t>
      </w:r>
      <w:r w:rsidR="00287A3D">
        <w:rPr>
          <w:sz w:val="22"/>
          <w:szCs w:val="22"/>
        </w:rPr>
        <w:t xml:space="preserve"> to hear the famili</w:t>
      </w:r>
      <w:bookmarkStart w:id="0" w:name="_GoBack"/>
      <w:bookmarkEnd w:id="0"/>
      <w:r w:rsidR="00287A3D">
        <w:rPr>
          <w:sz w:val="22"/>
          <w:szCs w:val="22"/>
        </w:rPr>
        <w:t>es concerns and by being present</w:t>
      </w:r>
      <w:r>
        <w:rPr>
          <w:sz w:val="22"/>
          <w:szCs w:val="22"/>
        </w:rPr>
        <w:t xml:space="preserve"> </w:t>
      </w:r>
      <w:r w:rsidR="00B97765">
        <w:rPr>
          <w:sz w:val="22"/>
          <w:szCs w:val="22"/>
        </w:rPr>
        <w:t>on the scheduled day of eviction, 30 November 2015,</w:t>
      </w:r>
      <w:r>
        <w:rPr>
          <w:sz w:val="22"/>
          <w:szCs w:val="22"/>
        </w:rPr>
        <w:t xml:space="preserve"> to support the family’s right to their home;</w:t>
      </w:r>
      <w:r w:rsidRPr="00130937">
        <w:rPr>
          <w:sz w:val="22"/>
          <w:szCs w:val="22"/>
        </w:rPr>
        <w:t xml:space="preserve"> and</w:t>
      </w:r>
    </w:p>
    <w:p w14:paraId="3759E762" w14:textId="77777777" w:rsidR="000C1486" w:rsidRPr="00130937" w:rsidRDefault="000C1486" w:rsidP="000C1486">
      <w:pPr>
        <w:jc w:val="both"/>
        <w:rPr>
          <w:sz w:val="22"/>
          <w:szCs w:val="22"/>
        </w:rPr>
      </w:pPr>
    </w:p>
    <w:p w14:paraId="0F0E7E69" w14:textId="77777777" w:rsidR="000C1486" w:rsidRDefault="000C1486" w:rsidP="000C1486">
      <w:pPr>
        <w:pStyle w:val="ListParagraph"/>
        <w:numPr>
          <w:ilvl w:val="0"/>
          <w:numId w:val="1"/>
        </w:numPr>
        <w:jc w:val="both"/>
        <w:rPr>
          <w:sz w:val="22"/>
          <w:szCs w:val="22"/>
        </w:rPr>
      </w:pPr>
      <w:r w:rsidRPr="00130937">
        <w:rPr>
          <w:sz w:val="22"/>
          <w:szCs w:val="22"/>
        </w:rPr>
        <w:t>To prioritise acting on similar cases of unlawful forced displacement taking place in occupied East Jerusalem and the occupied West Bank, and to consider appropriate actions that can be taken alone or with other states to influence a change of policy from Israeli authorities on this grave human rights issue.</w:t>
      </w:r>
    </w:p>
    <w:p w14:paraId="3A143386" w14:textId="77777777" w:rsidR="000C1486" w:rsidRPr="00881E40" w:rsidRDefault="000C1486" w:rsidP="000C1486">
      <w:pPr>
        <w:jc w:val="both"/>
        <w:rPr>
          <w:sz w:val="22"/>
          <w:szCs w:val="22"/>
        </w:rPr>
      </w:pPr>
    </w:p>
    <w:p w14:paraId="34096A0E" w14:textId="77777777" w:rsidR="000C1486" w:rsidRDefault="000C1486" w:rsidP="000C1486">
      <w:pPr>
        <w:jc w:val="both"/>
        <w:rPr>
          <w:sz w:val="22"/>
          <w:szCs w:val="22"/>
        </w:rPr>
      </w:pPr>
      <w:r>
        <w:rPr>
          <w:sz w:val="22"/>
          <w:szCs w:val="22"/>
        </w:rPr>
        <w:t>It will be gratefully appreciated if you would keep me informed of any action that you have taken regarding this request and of any response from the FCO.</w:t>
      </w:r>
    </w:p>
    <w:p w14:paraId="683674C6" w14:textId="77777777" w:rsidR="000C1486" w:rsidRDefault="000C1486" w:rsidP="000C1486">
      <w:pPr>
        <w:jc w:val="both"/>
        <w:rPr>
          <w:sz w:val="22"/>
          <w:szCs w:val="22"/>
        </w:rPr>
      </w:pPr>
    </w:p>
    <w:p w14:paraId="0C2ABA08" w14:textId="77777777" w:rsidR="000C1486" w:rsidRDefault="000C1486" w:rsidP="000C1486">
      <w:pPr>
        <w:jc w:val="both"/>
        <w:rPr>
          <w:sz w:val="22"/>
          <w:szCs w:val="22"/>
        </w:rPr>
      </w:pPr>
      <w:r>
        <w:rPr>
          <w:sz w:val="22"/>
          <w:szCs w:val="22"/>
        </w:rPr>
        <w:t>Yours Sincerely,</w:t>
      </w:r>
    </w:p>
    <w:p w14:paraId="5E2F802C" w14:textId="77777777" w:rsidR="000C1486" w:rsidRDefault="000C1486" w:rsidP="000C1486">
      <w:pPr>
        <w:jc w:val="both"/>
        <w:rPr>
          <w:sz w:val="22"/>
          <w:szCs w:val="22"/>
        </w:rPr>
      </w:pPr>
    </w:p>
    <w:p w14:paraId="5F550BD2" w14:textId="77777777" w:rsidR="000C1486" w:rsidRDefault="000C1486" w:rsidP="000C1486">
      <w:pPr>
        <w:jc w:val="both"/>
        <w:rPr>
          <w:sz w:val="22"/>
          <w:szCs w:val="22"/>
        </w:rPr>
      </w:pPr>
      <w:r>
        <w:rPr>
          <w:sz w:val="22"/>
          <w:szCs w:val="22"/>
        </w:rPr>
        <w:t>[Name]</w:t>
      </w:r>
    </w:p>
    <w:p w14:paraId="5CB37072" w14:textId="77777777" w:rsidR="000C1486" w:rsidRDefault="000C1486" w:rsidP="000C1486">
      <w:pPr>
        <w:jc w:val="both"/>
        <w:rPr>
          <w:sz w:val="22"/>
          <w:szCs w:val="22"/>
        </w:rPr>
      </w:pPr>
    </w:p>
    <w:p w14:paraId="3D1C8315" w14:textId="67683397" w:rsidR="000C1486" w:rsidRDefault="00CE704F" w:rsidP="000C1486">
      <w:pPr>
        <w:jc w:val="both"/>
        <w:rPr>
          <w:sz w:val="22"/>
          <w:szCs w:val="22"/>
        </w:rPr>
      </w:pPr>
      <w:r>
        <w:rPr>
          <w:sz w:val="22"/>
          <w:szCs w:val="22"/>
        </w:rPr>
        <w:t xml:space="preserve"> </w:t>
      </w:r>
      <w:r w:rsidR="000C1486">
        <w:rPr>
          <w:sz w:val="22"/>
          <w:szCs w:val="22"/>
        </w:rPr>
        <w:t>[Address</w:t>
      </w:r>
    </w:p>
    <w:p w14:paraId="09DD8E14" w14:textId="77777777" w:rsidR="000C1486" w:rsidRDefault="000C1486" w:rsidP="000C1486">
      <w:pPr>
        <w:jc w:val="both"/>
        <w:rPr>
          <w:sz w:val="22"/>
          <w:szCs w:val="22"/>
        </w:rPr>
      </w:pPr>
      <w:r>
        <w:rPr>
          <w:sz w:val="22"/>
          <w:szCs w:val="22"/>
        </w:rPr>
        <w:t>xxxxxxxx</w:t>
      </w:r>
    </w:p>
    <w:p w14:paraId="7405294C" w14:textId="13A059C1" w:rsidR="000C1486" w:rsidRDefault="000C1486" w:rsidP="000C1486">
      <w:pPr>
        <w:jc w:val="both"/>
        <w:rPr>
          <w:sz w:val="22"/>
          <w:szCs w:val="22"/>
        </w:rPr>
      </w:pPr>
      <w:r>
        <w:rPr>
          <w:sz w:val="22"/>
          <w:szCs w:val="22"/>
        </w:rPr>
        <w:t>xxxxxxxx]</w:t>
      </w:r>
    </w:p>
    <w:p w14:paraId="688F24F6" w14:textId="77777777" w:rsidR="00CE704F" w:rsidRDefault="00CE704F" w:rsidP="00CE704F">
      <w:pPr>
        <w:jc w:val="both"/>
        <w:rPr>
          <w:sz w:val="22"/>
          <w:szCs w:val="22"/>
        </w:rPr>
      </w:pPr>
      <w:r>
        <w:rPr>
          <w:sz w:val="22"/>
          <w:szCs w:val="22"/>
        </w:rPr>
        <w:t>[Email]</w:t>
      </w:r>
    </w:p>
    <w:p w14:paraId="23900EA9" w14:textId="77777777" w:rsidR="00CE704F" w:rsidRDefault="00CE704F" w:rsidP="000C1486">
      <w:pPr>
        <w:jc w:val="both"/>
        <w:rPr>
          <w:sz w:val="22"/>
          <w:szCs w:val="22"/>
        </w:rPr>
      </w:pPr>
    </w:p>
    <w:p w14:paraId="6DD024C4" w14:textId="77777777" w:rsidR="00D00E6C" w:rsidRDefault="00D00E6C" w:rsidP="000C1486">
      <w:pPr>
        <w:jc w:val="both"/>
        <w:rPr>
          <w:sz w:val="22"/>
          <w:szCs w:val="22"/>
        </w:rPr>
      </w:pPr>
    </w:p>
    <w:p w14:paraId="651F5E46" w14:textId="77777777" w:rsidR="00D00E6C" w:rsidRDefault="00D00E6C" w:rsidP="000C1486">
      <w:pPr>
        <w:jc w:val="both"/>
        <w:rPr>
          <w:sz w:val="22"/>
          <w:szCs w:val="22"/>
        </w:rPr>
      </w:pPr>
    </w:p>
    <w:p w14:paraId="5DF40020" w14:textId="77777777" w:rsidR="00295908" w:rsidRDefault="00295908" w:rsidP="000C1486">
      <w:pPr>
        <w:jc w:val="both"/>
        <w:rPr>
          <w:sz w:val="22"/>
          <w:szCs w:val="22"/>
        </w:rPr>
      </w:pPr>
    </w:p>
    <w:p w14:paraId="74B5A7A2" w14:textId="77777777" w:rsidR="00295908" w:rsidRDefault="00295908" w:rsidP="000C1486">
      <w:pPr>
        <w:jc w:val="both"/>
        <w:rPr>
          <w:sz w:val="22"/>
          <w:szCs w:val="22"/>
        </w:rPr>
      </w:pPr>
    </w:p>
    <w:p w14:paraId="77ECF426" w14:textId="77777777" w:rsidR="00295908" w:rsidRDefault="00295908" w:rsidP="000C1486">
      <w:pPr>
        <w:jc w:val="both"/>
        <w:rPr>
          <w:sz w:val="22"/>
          <w:szCs w:val="22"/>
        </w:rPr>
      </w:pPr>
    </w:p>
    <w:p w14:paraId="585F5136" w14:textId="77777777" w:rsidR="00295908" w:rsidRDefault="00295908" w:rsidP="000C1486">
      <w:pPr>
        <w:jc w:val="both"/>
        <w:rPr>
          <w:sz w:val="22"/>
          <w:szCs w:val="22"/>
        </w:rPr>
      </w:pPr>
    </w:p>
    <w:p w14:paraId="7F7092FF" w14:textId="1CC42C3C" w:rsidR="00D00E6C" w:rsidRPr="00136E19" w:rsidRDefault="00D00E6C" w:rsidP="000C1486">
      <w:pPr>
        <w:jc w:val="both"/>
        <w:rPr>
          <w:b/>
          <w:sz w:val="22"/>
          <w:szCs w:val="22"/>
          <w:u w:val="single"/>
        </w:rPr>
      </w:pPr>
      <w:r w:rsidRPr="00136E19">
        <w:rPr>
          <w:b/>
          <w:sz w:val="22"/>
          <w:szCs w:val="22"/>
          <w:u w:val="single"/>
        </w:rPr>
        <w:t>Additional Information</w:t>
      </w:r>
    </w:p>
    <w:p w14:paraId="67FC9467" w14:textId="77777777" w:rsidR="001B06BE" w:rsidRDefault="001B06BE" w:rsidP="008C4266">
      <w:pPr>
        <w:jc w:val="both"/>
        <w:rPr>
          <w:sz w:val="22"/>
          <w:szCs w:val="22"/>
        </w:rPr>
      </w:pPr>
    </w:p>
    <w:p w14:paraId="148B1775" w14:textId="5A7F305E" w:rsidR="00157478" w:rsidRDefault="0032002C" w:rsidP="008C4266">
      <w:pPr>
        <w:jc w:val="both"/>
        <w:rPr>
          <w:sz w:val="22"/>
          <w:szCs w:val="22"/>
        </w:rPr>
      </w:pPr>
      <w:r>
        <w:rPr>
          <w:sz w:val="22"/>
          <w:szCs w:val="22"/>
        </w:rPr>
        <w:t>In 1953, the</w:t>
      </w:r>
      <w:r w:rsidR="00D00E6C">
        <w:rPr>
          <w:sz w:val="22"/>
          <w:szCs w:val="22"/>
        </w:rPr>
        <w:t xml:space="preserve"> Gaith-Sub Laban</w:t>
      </w:r>
      <w:r>
        <w:rPr>
          <w:sz w:val="22"/>
          <w:szCs w:val="22"/>
        </w:rPr>
        <w:t xml:space="preserve"> family </w:t>
      </w:r>
      <w:r w:rsidRPr="0032002C">
        <w:rPr>
          <w:sz w:val="22"/>
          <w:szCs w:val="22"/>
        </w:rPr>
        <w:t>entered</w:t>
      </w:r>
      <w:r w:rsidR="00157478">
        <w:rPr>
          <w:sz w:val="22"/>
          <w:szCs w:val="22"/>
        </w:rPr>
        <w:t xml:space="preserve"> into</w:t>
      </w:r>
      <w:r w:rsidRPr="0032002C">
        <w:rPr>
          <w:sz w:val="22"/>
          <w:szCs w:val="22"/>
        </w:rPr>
        <w:t xml:space="preserve"> a protected lease agreement with the Jordanian government custodian that took over “absentee” property following the 1948 hostilities. The agreement was renegotiated with the Israel custodian in 1967</w:t>
      </w:r>
      <w:r w:rsidR="00627E65">
        <w:rPr>
          <w:sz w:val="22"/>
          <w:szCs w:val="22"/>
        </w:rPr>
        <w:t xml:space="preserve"> following the Israeli occupation of the West Bank, including East Jerusalem</w:t>
      </w:r>
      <w:r w:rsidR="00CC5319">
        <w:rPr>
          <w:sz w:val="22"/>
          <w:szCs w:val="22"/>
        </w:rPr>
        <w:t>, giving the family</w:t>
      </w:r>
      <w:r w:rsidRPr="0032002C">
        <w:rPr>
          <w:sz w:val="22"/>
          <w:szCs w:val="22"/>
        </w:rPr>
        <w:t xml:space="preserve"> “protected tenant” status under the Pro</w:t>
      </w:r>
      <w:r w:rsidR="001B06BE">
        <w:rPr>
          <w:sz w:val="22"/>
          <w:szCs w:val="22"/>
        </w:rPr>
        <w:t>tected Tenant Law of 1972. This</w:t>
      </w:r>
      <w:r w:rsidRPr="0032002C">
        <w:rPr>
          <w:sz w:val="22"/>
          <w:szCs w:val="22"/>
        </w:rPr>
        <w:t xml:space="preserve"> allows them to remain as long as they continue to pay rent and live in the house.</w:t>
      </w:r>
      <w:r>
        <w:rPr>
          <w:sz w:val="22"/>
          <w:szCs w:val="22"/>
        </w:rPr>
        <w:t xml:space="preserve"> </w:t>
      </w:r>
      <w:r w:rsidRPr="0032002C">
        <w:rPr>
          <w:sz w:val="22"/>
          <w:szCs w:val="22"/>
        </w:rPr>
        <w:t>In 2010, the Israeli Guardian of Absentee Property passed the property’s ownership to</w:t>
      </w:r>
      <w:r w:rsidR="003F7ECA">
        <w:rPr>
          <w:sz w:val="22"/>
          <w:szCs w:val="22"/>
        </w:rPr>
        <w:t xml:space="preserve"> the Galetzia Trust. This t</w:t>
      </w:r>
      <w:r w:rsidR="003F7ECA" w:rsidRPr="003F7ECA">
        <w:rPr>
          <w:sz w:val="22"/>
          <w:szCs w:val="22"/>
        </w:rPr>
        <w:t>rust is related to a number of Israeli settler organisations, including</w:t>
      </w:r>
      <w:r w:rsidR="003F7ECA">
        <w:rPr>
          <w:sz w:val="22"/>
          <w:szCs w:val="22"/>
        </w:rPr>
        <w:t xml:space="preserve"> </w:t>
      </w:r>
      <w:r w:rsidRPr="0032002C">
        <w:rPr>
          <w:sz w:val="22"/>
          <w:szCs w:val="22"/>
        </w:rPr>
        <w:t>Ateret Cohanim, an Isra</w:t>
      </w:r>
      <w:r w:rsidR="00625F1C">
        <w:rPr>
          <w:sz w:val="22"/>
          <w:szCs w:val="22"/>
        </w:rPr>
        <w:t>el settler organisation which has publicly declared its</w:t>
      </w:r>
      <w:r w:rsidRPr="0032002C">
        <w:rPr>
          <w:sz w:val="22"/>
          <w:szCs w:val="22"/>
        </w:rPr>
        <w:t xml:space="preserve"> aim of creating a Jewish majority within the Muslim quarter</w:t>
      </w:r>
      <w:r w:rsidR="003F7ECA">
        <w:rPr>
          <w:sz w:val="22"/>
          <w:szCs w:val="22"/>
        </w:rPr>
        <w:t xml:space="preserve"> of Jerusalem’s Old City and which</w:t>
      </w:r>
      <w:r w:rsidRPr="0032002C">
        <w:rPr>
          <w:sz w:val="22"/>
          <w:szCs w:val="22"/>
        </w:rPr>
        <w:t xml:space="preserve"> believe</w:t>
      </w:r>
      <w:r w:rsidR="003F7ECA">
        <w:rPr>
          <w:sz w:val="22"/>
          <w:szCs w:val="22"/>
        </w:rPr>
        <w:t>s</w:t>
      </w:r>
      <w:r w:rsidRPr="0032002C">
        <w:rPr>
          <w:sz w:val="22"/>
          <w:szCs w:val="22"/>
        </w:rPr>
        <w:t xml:space="preserve"> that an</w:t>
      </w:r>
      <w:r w:rsidR="003F7ECA">
        <w:rPr>
          <w:sz w:val="22"/>
          <w:szCs w:val="22"/>
        </w:rPr>
        <w:t xml:space="preserve">y </w:t>
      </w:r>
      <w:r w:rsidR="00754EB3">
        <w:rPr>
          <w:sz w:val="22"/>
          <w:szCs w:val="22"/>
        </w:rPr>
        <w:t>property that has belonged to Jews at any point in the past</w:t>
      </w:r>
      <w:r w:rsidRPr="0032002C">
        <w:rPr>
          <w:sz w:val="22"/>
          <w:szCs w:val="22"/>
        </w:rPr>
        <w:t xml:space="preserve"> should be given to Jewish owners.</w:t>
      </w:r>
      <w:r w:rsidR="00D00E6C">
        <w:rPr>
          <w:sz w:val="22"/>
          <w:szCs w:val="22"/>
        </w:rPr>
        <w:t xml:space="preserve"> The organisation claims that </w:t>
      </w:r>
      <w:r w:rsidR="00625F1C">
        <w:rPr>
          <w:sz w:val="22"/>
          <w:szCs w:val="22"/>
        </w:rPr>
        <w:t>Jews lived in the property</w:t>
      </w:r>
      <w:r w:rsidR="00D00E6C">
        <w:rPr>
          <w:sz w:val="22"/>
          <w:szCs w:val="22"/>
        </w:rPr>
        <w:t xml:space="preserve"> prior to 1948.</w:t>
      </w:r>
    </w:p>
    <w:p w14:paraId="6E563360" w14:textId="77777777" w:rsidR="00157478" w:rsidRDefault="00157478" w:rsidP="008C4266">
      <w:pPr>
        <w:jc w:val="both"/>
        <w:rPr>
          <w:sz w:val="22"/>
          <w:szCs w:val="22"/>
        </w:rPr>
      </w:pPr>
    </w:p>
    <w:p w14:paraId="1D077748" w14:textId="2A33C55C" w:rsidR="00346FD5" w:rsidRPr="00130937" w:rsidRDefault="0032002C" w:rsidP="008C4266">
      <w:pPr>
        <w:jc w:val="both"/>
        <w:rPr>
          <w:sz w:val="22"/>
          <w:szCs w:val="22"/>
        </w:rPr>
      </w:pPr>
      <w:r w:rsidRPr="0032002C">
        <w:rPr>
          <w:sz w:val="22"/>
          <w:szCs w:val="22"/>
        </w:rPr>
        <w:t>On</w:t>
      </w:r>
      <w:r w:rsidR="00BD424E">
        <w:rPr>
          <w:sz w:val="22"/>
          <w:szCs w:val="22"/>
        </w:rPr>
        <w:t xml:space="preserve"> 14 September 2014, on</w:t>
      </w:r>
      <w:r w:rsidRPr="0032002C">
        <w:rPr>
          <w:sz w:val="22"/>
          <w:szCs w:val="22"/>
        </w:rPr>
        <w:t xml:space="preserve"> the basis of testimony provided solely by settlers aff</w:t>
      </w:r>
      <w:r w:rsidR="001B06BE">
        <w:rPr>
          <w:sz w:val="22"/>
          <w:szCs w:val="22"/>
        </w:rPr>
        <w:t>iliated with Ater</w:t>
      </w:r>
      <w:r w:rsidR="00BD424E">
        <w:rPr>
          <w:sz w:val="22"/>
          <w:szCs w:val="22"/>
        </w:rPr>
        <w:t>et Cohanim</w:t>
      </w:r>
      <w:r w:rsidR="00A04EA6">
        <w:rPr>
          <w:sz w:val="22"/>
          <w:szCs w:val="22"/>
        </w:rPr>
        <w:t>,</w:t>
      </w:r>
      <w:r w:rsidR="001B06BE">
        <w:rPr>
          <w:sz w:val="22"/>
          <w:szCs w:val="22"/>
        </w:rPr>
        <w:t xml:space="preserve"> a</w:t>
      </w:r>
      <w:r w:rsidRPr="0032002C">
        <w:rPr>
          <w:sz w:val="22"/>
          <w:szCs w:val="22"/>
        </w:rPr>
        <w:t xml:space="preserve"> Judge</w:t>
      </w:r>
      <w:r w:rsidR="00BD424E">
        <w:rPr>
          <w:sz w:val="22"/>
          <w:szCs w:val="22"/>
        </w:rPr>
        <w:t xml:space="preserve"> in the Magistrate’s Court</w:t>
      </w:r>
      <w:r w:rsidR="00627E65">
        <w:rPr>
          <w:sz w:val="22"/>
          <w:szCs w:val="22"/>
        </w:rPr>
        <w:t>, herself a settler,</w:t>
      </w:r>
      <w:r w:rsidRPr="0032002C">
        <w:rPr>
          <w:sz w:val="22"/>
          <w:szCs w:val="22"/>
        </w:rPr>
        <w:t xml:space="preserve"> held that t</w:t>
      </w:r>
      <w:r w:rsidR="00EB1099">
        <w:rPr>
          <w:sz w:val="22"/>
          <w:szCs w:val="22"/>
        </w:rPr>
        <w:t>he family had deserted the property</w:t>
      </w:r>
      <w:r w:rsidR="004C4B73">
        <w:rPr>
          <w:sz w:val="22"/>
          <w:szCs w:val="22"/>
        </w:rPr>
        <w:t xml:space="preserve"> and have</w:t>
      </w:r>
      <w:r w:rsidR="00157478">
        <w:rPr>
          <w:sz w:val="22"/>
          <w:szCs w:val="22"/>
        </w:rPr>
        <w:t xml:space="preserve"> not been living </w:t>
      </w:r>
      <w:r w:rsidR="00EB1099">
        <w:rPr>
          <w:sz w:val="22"/>
          <w:szCs w:val="22"/>
        </w:rPr>
        <w:t>there</w:t>
      </w:r>
      <w:r w:rsidR="00627E65">
        <w:rPr>
          <w:sz w:val="22"/>
          <w:szCs w:val="22"/>
        </w:rPr>
        <w:t xml:space="preserve"> </w:t>
      </w:r>
      <w:r w:rsidR="004C4B73">
        <w:rPr>
          <w:sz w:val="22"/>
          <w:szCs w:val="22"/>
        </w:rPr>
        <w:t>between the year 2000 and the present time</w:t>
      </w:r>
      <w:r w:rsidR="00A04EA6">
        <w:rPr>
          <w:sz w:val="22"/>
          <w:szCs w:val="22"/>
        </w:rPr>
        <w:t>,</w:t>
      </w:r>
      <w:r w:rsidR="004C4B73">
        <w:rPr>
          <w:sz w:val="22"/>
          <w:szCs w:val="22"/>
        </w:rPr>
        <w:t xml:space="preserve"> </w:t>
      </w:r>
      <w:r w:rsidRPr="0032002C">
        <w:rPr>
          <w:sz w:val="22"/>
          <w:szCs w:val="22"/>
        </w:rPr>
        <w:t>and</w:t>
      </w:r>
      <w:r w:rsidR="00627E65">
        <w:rPr>
          <w:sz w:val="22"/>
          <w:szCs w:val="22"/>
        </w:rPr>
        <w:t xml:space="preserve"> that they</w:t>
      </w:r>
      <w:r w:rsidRPr="0032002C">
        <w:rPr>
          <w:sz w:val="22"/>
          <w:szCs w:val="22"/>
        </w:rPr>
        <w:t xml:space="preserve"> </w:t>
      </w:r>
      <w:r w:rsidR="00627E65">
        <w:rPr>
          <w:sz w:val="22"/>
          <w:szCs w:val="22"/>
        </w:rPr>
        <w:t xml:space="preserve">had </w:t>
      </w:r>
      <w:r w:rsidRPr="0032002C">
        <w:rPr>
          <w:sz w:val="22"/>
          <w:szCs w:val="22"/>
        </w:rPr>
        <w:t>thus lost their protected tenancy status</w:t>
      </w:r>
      <w:r w:rsidR="00A04EA6">
        <w:rPr>
          <w:sz w:val="22"/>
          <w:szCs w:val="22"/>
        </w:rPr>
        <w:t>. This is despite the fact that the family has continued to reside there and to pay rent throughout this period</w:t>
      </w:r>
      <w:r w:rsidRPr="0032002C">
        <w:rPr>
          <w:sz w:val="22"/>
          <w:szCs w:val="22"/>
        </w:rPr>
        <w:t>.</w:t>
      </w:r>
      <w:r w:rsidR="00627E65">
        <w:rPr>
          <w:sz w:val="22"/>
          <w:szCs w:val="22"/>
        </w:rPr>
        <w:t xml:space="preserve"> </w:t>
      </w:r>
      <w:r w:rsidR="00625F1C">
        <w:rPr>
          <w:sz w:val="22"/>
          <w:szCs w:val="22"/>
        </w:rPr>
        <w:t>This decision was predicated on testimony from Israeli settlers living next door</w:t>
      </w:r>
      <w:r w:rsidR="0062058F">
        <w:rPr>
          <w:sz w:val="22"/>
          <w:szCs w:val="22"/>
        </w:rPr>
        <w:t xml:space="preserve"> and associated with </w:t>
      </w:r>
      <w:r w:rsidR="0062058F" w:rsidRPr="0032002C">
        <w:rPr>
          <w:sz w:val="22"/>
          <w:szCs w:val="22"/>
        </w:rPr>
        <w:t>Ateret Cohanim</w:t>
      </w:r>
      <w:r w:rsidR="0062058F">
        <w:rPr>
          <w:sz w:val="22"/>
          <w:szCs w:val="22"/>
        </w:rPr>
        <w:t>,</w:t>
      </w:r>
      <w:r w:rsidR="00A04EA6">
        <w:rPr>
          <w:sz w:val="22"/>
          <w:szCs w:val="22"/>
        </w:rPr>
        <w:t xml:space="preserve"> who claimed that they have</w:t>
      </w:r>
      <w:r w:rsidR="00625F1C">
        <w:rPr>
          <w:sz w:val="22"/>
          <w:szCs w:val="22"/>
        </w:rPr>
        <w:t xml:space="preserve"> never seen the Gaith-Sub Laban family and do not know them, and</w:t>
      </w:r>
      <w:r w:rsidR="004131EC">
        <w:rPr>
          <w:sz w:val="22"/>
          <w:szCs w:val="22"/>
        </w:rPr>
        <w:t xml:space="preserve"> is</w:t>
      </w:r>
      <w:r w:rsidR="00625F1C">
        <w:rPr>
          <w:sz w:val="22"/>
          <w:szCs w:val="22"/>
        </w:rPr>
        <w:t xml:space="preserve"> further</w:t>
      </w:r>
      <w:r w:rsidR="004131EC">
        <w:rPr>
          <w:sz w:val="22"/>
          <w:szCs w:val="22"/>
        </w:rPr>
        <w:t xml:space="preserve"> predicated</w:t>
      </w:r>
      <w:r w:rsidR="00625F1C">
        <w:rPr>
          <w:sz w:val="22"/>
          <w:szCs w:val="22"/>
        </w:rPr>
        <w:t xml:space="preserve"> on allegations that the level of payments made for utility bills are too low to demonstrate that the family lives there.</w:t>
      </w:r>
      <w:r w:rsidR="0062058F">
        <w:rPr>
          <w:sz w:val="22"/>
          <w:szCs w:val="22"/>
        </w:rPr>
        <w:t xml:space="preserve"> It was additional</w:t>
      </w:r>
      <w:r w:rsidR="00EF33A9">
        <w:rPr>
          <w:sz w:val="22"/>
          <w:szCs w:val="22"/>
        </w:rPr>
        <w:t>ly decided that the family had nullified their protected tenancy status on the b</w:t>
      </w:r>
      <w:r w:rsidR="00BD424E">
        <w:rPr>
          <w:sz w:val="22"/>
          <w:szCs w:val="22"/>
        </w:rPr>
        <w:t>asis that they had installed an</w:t>
      </w:r>
      <w:r w:rsidR="00EF33A9">
        <w:rPr>
          <w:sz w:val="22"/>
          <w:szCs w:val="22"/>
        </w:rPr>
        <w:t xml:space="preserve"> air-conditioning unit without a permit</w:t>
      </w:r>
      <w:r w:rsidR="00864C79">
        <w:rPr>
          <w:sz w:val="22"/>
          <w:szCs w:val="22"/>
        </w:rPr>
        <w:t>, a decision that would appear to cont</w:t>
      </w:r>
      <w:r w:rsidR="00BD424E">
        <w:rPr>
          <w:sz w:val="22"/>
          <w:szCs w:val="22"/>
        </w:rPr>
        <w:t>radict the finding that they do</w:t>
      </w:r>
      <w:r w:rsidR="00864C79">
        <w:rPr>
          <w:sz w:val="22"/>
          <w:szCs w:val="22"/>
        </w:rPr>
        <w:t xml:space="preserve"> not live there</w:t>
      </w:r>
      <w:r w:rsidR="00EF33A9">
        <w:rPr>
          <w:sz w:val="22"/>
          <w:szCs w:val="22"/>
        </w:rPr>
        <w:t>. No testimony was heard from the Gaith-Sub Laban family or any supporting witnesses. It is clear that both the witnesses and the judge hearing the case had</w:t>
      </w:r>
      <w:r w:rsidR="00864C79">
        <w:rPr>
          <w:sz w:val="22"/>
          <w:szCs w:val="22"/>
        </w:rPr>
        <w:t xml:space="preserve"> a major</w:t>
      </w:r>
      <w:r w:rsidR="00EF33A9">
        <w:rPr>
          <w:sz w:val="22"/>
          <w:szCs w:val="22"/>
        </w:rPr>
        <w:t xml:space="preserve"> conflict of interests re</w:t>
      </w:r>
      <w:r w:rsidR="00864C79">
        <w:rPr>
          <w:sz w:val="22"/>
          <w:szCs w:val="22"/>
        </w:rPr>
        <w:t>garding its outcome</w:t>
      </w:r>
      <w:r w:rsidR="00EF33A9">
        <w:rPr>
          <w:sz w:val="22"/>
          <w:szCs w:val="22"/>
        </w:rPr>
        <w:t>.</w:t>
      </w:r>
      <w:r w:rsidR="00625F1C">
        <w:rPr>
          <w:sz w:val="22"/>
          <w:szCs w:val="22"/>
        </w:rPr>
        <w:t xml:space="preserve"> </w:t>
      </w:r>
      <w:r w:rsidR="00CC5319">
        <w:rPr>
          <w:sz w:val="22"/>
          <w:szCs w:val="22"/>
        </w:rPr>
        <w:t xml:space="preserve">The Israeli District Court upheld this eviction order on 11 October 2015, and on </w:t>
      </w:r>
      <w:r w:rsidR="00CC5319" w:rsidRPr="00CC5319">
        <w:rPr>
          <w:sz w:val="22"/>
          <w:szCs w:val="22"/>
        </w:rPr>
        <w:t>2 Novem</w:t>
      </w:r>
      <w:r w:rsidR="00CC5319">
        <w:rPr>
          <w:sz w:val="22"/>
          <w:szCs w:val="22"/>
        </w:rPr>
        <w:t xml:space="preserve">ber 2015 the family received </w:t>
      </w:r>
      <w:r w:rsidR="00CC5319" w:rsidRPr="00CC5319">
        <w:rPr>
          <w:sz w:val="22"/>
          <w:szCs w:val="22"/>
        </w:rPr>
        <w:t xml:space="preserve">notice </w:t>
      </w:r>
      <w:r w:rsidR="00CC5319">
        <w:rPr>
          <w:sz w:val="22"/>
          <w:szCs w:val="22"/>
        </w:rPr>
        <w:t>that they will be forcibly evicted on</w:t>
      </w:r>
      <w:r w:rsidR="00CC5319" w:rsidRPr="00CC5319">
        <w:rPr>
          <w:sz w:val="22"/>
          <w:szCs w:val="22"/>
        </w:rPr>
        <w:t xml:space="preserve"> 30 November 2015.</w:t>
      </w:r>
    </w:p>
    <w:p w14:paraId="07BBFBF7" w14:textId="77777777" w:rsidR="00346FD5" w:rsidRPr="00130937" w:rsidRDefault="00346FD5" w:rsidP="008C4266">
      <w:pPr>
        <w:jc w:val="both"/>
        <w:rPr>
          <w:sz w:val="22"/>
          <w:szCs w:val="22"/>
        </w:rPr>
      </w:pPr>
    </w:p>
    <w:p w14:paraId="6C6EA7C0" w14:textId="05625622" w:rsidR="004D2C19" w:rsidRPr="00130937" w:rsidRDefault="000D0BC9" w:rsidP="008C4266">
      <w:pPr>
        <w:jc w:val="both"/>
        <w:rPr>
          <w:sz w:val="22"/>
          <w:szCs w:val="22"/>
        </w:rPr>
      </w:pPr>
      <w:r w:rsidRPr="00130937">
        <w:rPr>
          <w:sz w:val="22"/>
          <w:szCs w:val="22"/>
        </w:rPr>
        <w:t>As well as appearing to violate their “protected tenant” status under domestic Israeli law, the Ghaith-Sub Laban family’s pending forced eviction would amount to a violation of Article 49 of the Fourth Geneva Convention, which prohibits the individual or mass transfer of protected persons</w:t>
      </w:r>
      <w:r w:rsidR="00D36D6B" w:rsidRPr="00130937">
        <w:rPr>
          <w:sz w:val="22"/>
          <w:szCs w:val="22"/>
        </w:rPr>
        <w:t>, a category that includes Palestinian residents of East Jerusalem</w:t>
      </w:r>
      <w:r w:rsidRPr="00130937">
        <w:rPr>
          <w:sz w:val="22"/>
          <w:szCs w:val="22"/>
        </w:rPr>
        <w:t>. In addition, the family's forced</w:t>
      </w:r>
      <w:r w:rsidR="00346FD5" w:rsidRPr="00130937">
        <w:rPr>
          <w:sz w:val="22"/>
          <w:szCs w:val="22"/>
        </w:rPr>
        <w:t xml:space="preserve"> eviction would violate numerous provisions</w:t>
      </w:r>
      <w:r w:rsidRPr="00130937">
        <w:rPr>
          <w:sz w:val="22"/>
          <w:szCs w:val="22"/>
        </w:rPr>
        <w:t xml:space="preserve"> of internati</w:t>
      </w:r>
      <w:r w:rsidR="00346FD5" w:rsidRPr="00130937">
        <w:rPr>
          <w:sz w:val="22"/>
          <w:szCs w:val="22"/>
        </w:rPr>
        <w:t>onal human rights law</w:t>
      </w:r>
      <w:r w:rsidRPr="00130937">
        <w:rPr>
          <w:sz w:val="22"/>
          <w:szCs w:val="22"/>
        </w:rPr>
        <w:t>, including: the right to adequate housing; the right to protection of home and family life from arbitrary or unlawful interference; the right to access to justice; and the right of</w:t>
      </w:r>
      <w:r w:rsidR="00346FD5" w:rsidRPr="00130937">
        <w:rPr>
          <w:sz w:val="22"/>
          <w:szCs w:val="22"/>
        </w:rPr>
        <w:t xml:space="preserve"> </w:t>
      </w:r>
      <w:r w:rsidRPr="00130937">
        <w:rPr>
          <w:sz w:val="22"/>
          <w:szCs w:val="22"/>
        </w:rPr>
        <w:t>every child to a standard of living adequate for the child's physical, mental, spiritual, moral</w:t>
      </w:r>
      <w:r w:rsidR="00346FD5" w:rsidRPr="00130937">
        <w:rPr>
          <w:sz w:val="22"/>
          <w:szCs w:val="22"/>
        </w:rPr>
        <w:t xml:space="preserve"> </w:t>
      </w:r>
      <w:r w:rsidRPr="00130937">
        <w:rPr>
          <w:sz w:val="22"/>
          <w:szCs w:val="22"/>
        </w:rPr>
        <w:t>and social development.</w:t>
      </w:r>
      <w:r w:rsidR="00346FD5" w:rsidRPr="00130937">
        <w:rPr>
          <w:sz w:val="22"/>
          <w:szCs w:val="22"/>
        </w:rPr>
        <w:t xml:space="preserve"> The facts of</w:t>
      </w:r>
      <w:r w:rsidRPr="00130937">
        <w:rPr>
          <w:sz w:val="22"/>
          <w:szCs w:val="22"/>
        </w:rPr>
        <w:t xml:space="preserve"> the</w:t>
      </w:r>
      <w:r w:rsidR="00346FD5" w:rsidRPr="00130937">
        <w:rPr>
          <w:sz w:val="22"/>
          <w:szCs w:val="22"/>
        </w:rPr>
        <w:t xml:space="preserve"> case make clear that the</w:t>
      </w:r>
      <w:r w:rsidRPr="00130937">
        <w:rPr>
          <w:sz w:val="22"/>
          <w:szCs w:val="22"/>
        </w:rPr>
        <w:t xml:space="preserve"> Ghaith-Sub Laban family's pending forced eviction is a direct result of their Palestinian identity,</w:t>
      </w:r>
      <w:r w:rsidR="00346FD5" w:rsidRPr="00130937">
        <w:rPr>
          <w:sz w:val="22"/>
          <w:szCs w:val="22"/>
        </w:rPr>
        <w:t xml:space="preserve"> in clear violation of the United Nations Convention To End All Forms Of Racial Discrimination,</w:t>
      </w:r>
      <w:r w:rsidRPr="00130937">
        <w:rPr>
          <w:sz w:val="22"/>
          <w:szCs w:val="22"/>
        </w:rPr>
        <w:t xml:space="preserve"> and is part of Israel’s on</w:t>
      </w:r>
      <w:r w:rsidR="00346FD5" w:rsidRPr="00130937">
        <w:rPr>
          <w:sz w:val="22"/>
          <w:szCs w:val="22"/>
        </w:rPr>
        <w:t>-</w:t>
      </w:r>
      <w:r w:rsidRPr="00130937">
        <w:rPr>
          <w:sz w:val="22"/>
          <w:szCs w:val="22"/>
        </w:rPr>
        <w:t>going and discriminatory policy of unlawfully forcibly displacing Palestinians in occupied East Jerusalem and the occupied West Bank to make way for expanding illegal Israeli settlements.</w:t>
      </w:r>
      <w:r w:rsidR="00E0125D" w:rsidRPr="00130937">
        <w:rPr>
          <w:sz w:val="22"/>
          <w:szCs w:val="22"/>
        </w:rPr>
        <w:t xml:space="preserve"> The Internal Displacement Monitoring Centre (IDMC) estimates that there were at least 265,000 internally displaced people (IDPs) in the occupied Palestinian territory as of July 2015, of which 5,775 were reported displaced between 2009 and early April 2015 following evictions and demolitions in the West Bank, including East Jerusalem.</w:t>
      </w:r>
    </w:p>
    <w:p w14:paraId="0D6A5D7E" w14:textId="77777777" w:rsidR="008B6FAE" w:rsidRPr="00130937" w:rsidRDefault="008B6FAE" w:rsidP="008C4266">
      <w:pPr>
        <w:jc w:val="both"/>
        <w:rPr>
          <w:sz w:val="22"/>
          <w:szCs w:val="22"/>
        </w:rPr>
      </w:pPr>
    </w:p>
    <w:p w14:paraId="7DB32624" w14:textId="0CFFF6CD" w:rsidR="006704EF" w:rsidRPr="00130937" w:rsidRDefault="006704EF" w:rsidP="008C4266">
      <w:pPr>
        <w:jc w:val="both"/>
        <w:rPr>
          <w:sz w:val="22"/>
          <w:szCs w:val="22"/>
        </w:rPr>
      </w:pPr>
      <w:r w:rsidRPr="00130937">
        <w:rPr>
          <w:sz w:val="22"/>
          <w:szCs w:val="22"/>
        </w:rPr>
        <w:t>The action already taken on this case by the FCO in the first half of 2015 is highly commendable, including a visit to the Ghaith-Sub Laban family home by an official from the British</w:t>
      </w:r>
      <w:r w:rsidR="002F6072" w:rsidRPr="00130937">
        <w:rPr>
          <w:sz w:val="22"/>
          <w:szCs w:val="22"/>
        </w:rPr>
        <w:t xml:space="preserve"> Consulate General in Jerusalem</w:t>
      </w:r>
      <w:r w:rsidR="0028567D">
        <w:rPr>
          <w:sz w:val="22"/>
          <w:szCs w:val="22"/>
        </w:rPr>
        <w:t>,</w:t>
      </w:r>
      <w:r w:rsidRPr="00130937">
        <w:rPr>
          <w:sz w:val="22"/>
          <w:szCs w:val="22"/>
        </w:rPr>
        <w:t xml:space="preserve"> a</w:t>
      </w:r>
      <w:r w:rsidR="0028567D">
        <w:rPr>
          <w:sz w:val="22"/>
          <w:szCs w:val="22"/>
        </w:rPr>
        <w:t>s well as</w:t>
      </w:r>
      <w:r w:rsidRPr="00130937">
        <w:rPr>
          <w:sz w:val="22"/>
          <w:szCs w:val="22"/>
        </w:rPr>
        <w:t xml:space="preserve"> commitments to raise the case with the Israeli authorities, to attend the District Court hearing of the family’s appeal against the eviction, and to continue to monitor the case.</w:t>
      </w:r>
      <w:r w:rsidR="002F6072" w:rsidRPr="00130937">
        <w:rPr>
          <w:sz w:val="22"/>
          <w:szCs w:val="22"/>
        </w:rPr>
        <w:t xml:space="preserve"> Given that the appeals process in the Israeli Court has failed to halt the unlawful forced eviction of the Ghaith-Sub Laban family and the date of this eviction is now imminent, it is more important than ever that the UK government build on its earlier good work and follow through on its commitment to this case, taking all action possible to prevent this</w:t>
      </w:r>
      <w:r w:rsidR="00681072">
        <w:rPr>
          <w:sz w:val="22"/>
          <w:szCs w:val="22"/>
        </w:rPr>
        <w:t xml:space="preserve"> forced</w:t>
      </w:r>
      <w:r w:rsidR="002F6072" w:rsidRPr="00130937">
        <w:rPr>
          <w:sz w:val="22"/>
          <w:szCs w:val="22"/>
        </w:rPr>
        <w:t xml:space="preserve"> eviction.</w:t>
      </w:r>
    </w:p>
    <w:p w14:paraId="43780F6F" w14:textId="77777777" w:rsidR="002F6072" w:rsidRPr="00130937" w:rsidRDefault="002F6072" w:rsidP="008C4266">
      <w:pPr>
        <w:jc w:val="both"/>
        <w:rPr>
          <w:sz w:val="22"/>
          <w:szCs w:val="22"/>
        </w:rPr>
      </w:pPr>
    </w:p>
    <w:p w14:paraId="6A091634" w14:textId="1278C41C" w:rsidR="0032002C" w:rsidRDefault="0032002C" w:rsidP="008C4266">
      <w:pPr>
        <w:jc w:val="both"/>
        <w:rPr>
          <w:sz w:val="22"/>
          <w:szCs w:val="22"/>
        </w:rPr>
      </w:pPr>
    </w:p>
    <w:p w14:paraId="7DE4291C" w14:textId="77777777" w:rsidR="008C4266" w:rsidRDefault="008C4266" w:rsidP="008C4266">
      <w:pPr>
        <w:jc w:val="both"/>
        <w:rPr>
          <w:sz w:val="22"/>
          <w:szCs w:val="22"/>
        </w:rPr>
      </w:pPr>
    </w:p>
    <w:p w14:paraId="5871A959" w14:textId="77777777" w:rsidR="00D00E6C" w:rsidRDefault="008C4266" w:rsidP="008C4266">
      <w:pPr>
        <w:jc w:val="both"/>
        <w:rPr>
          <w:sz w:val="22"/>
          <w:szCs w:val="22"/>
        </w:rPr>
      </w:pPr>
      <w:r>
        <w:rPr>
          <w:sz w:val="22"/>
          <w:szCs w:val="22"/>
        </w:rPr>
        <w:t>Fo</w:t>
      </w:r>
      <w:r w:rsidR="00D00E6C">
        <w:rPr>
          <w:sz w:val="22"/>
          <w:szCs w:val="22"/>
        </w:rPr>
        <w:t>r further information see:</w:t>
      </w:r>
    </w:p>
    <w:p w14:paraId="3A6B9DB8" w14:textId="77777777" w:rsidR="00C6199D" w:rsidRDefault="00C6199D" w:rsidP="008C4266">
      <w:pPr>
        <w:jc w:val="both"/>
        <w:rPr>
          <w:sz w:val="22"/>
          <w:szCs w:val="22"/>
        </w:rPr>
      </w:pPr>
    </w:p>
    <w:p w14:paraId="4D8E724F" w14:textId="742981B4" w:rsidR="00C6199D" w:rsidRDefault="00C6199D" w:rsidP="008C4266">
      <w:pPr>
        <w:jc w:val="both"/>
        <w:rPr>
          <w:sz w:val="22"/>
          <w:szCs w:val="22"/>
        </w:rPr>
      </w:pPr>
      <w:r>
        <w:rPr>
          <w:sz w:val="22"/>
          <w:szCs w:val="22"/>
        </w:rPr>
        <w:t xml:space="preserve">Lawyers For Palestinian Human Rights, Urgent Action: </w:t>
      </w:r>
      <w:hyperlink r:id="rId8" w:history="1">
        <w:r w:rsidRPr="009F59AE">
          <w:rPr>
            <w:rStyle w:val="Hyperlink"/>
            <w:sz w:val="22"/>
            <w:szCs w:val="22"/>
          </w:rPr>
          <w:t>http://bit.ly/1WHBwvl</w:t>
        </w:r>
      </w:hyperlink>
    </w:p>
    <w:p w14:paraId="7AA3A939" w14:textId="77777777" w:rsidR="00C6199D" w:rsidRDefault="00C6199D" w:rsidP="008C4266">
      <w:pPr>
        <w:jc w:val="both"/>
        <w:rPr>
          <w:sz w:val="22"/>
          <w:szCs w:val="22"/>
        </w:rPr>
      </w:pPr>
    </w:p>
    <w:p w14:paraId="7761C8CE" w14:textId="1CE1A7C2" w:rsidR="00C6199D" w:rsidRDefault="00C6199D" w:rsidP="008C4266">
      <w:pPr>
        <w:jc w:val="both"/>
        <w:rPr>
          <w:sz w:val="22"/>
          <w:szCs w:val="22"/>
        </w:rPr>
      </w:pPr>
      <w:r>
        <w:rPr>
          <w:sz w:val="22"/>
          <w:szCs w:val="22"/>
        </w:rPr>
        <w:t xml:space="preserve">Avaaz Petition: </w:t>
      </w:r>
      <w:hyperlink r:id="rId9" w:history="1">
        <w:r w:rsidRPr="009F59AE">
          <w:rPr>
            <w:rStyle w:val="Hyperlink"/>
            <w:sz w:val="22"/>
            <w:szCs w:val="22"/>
          </w:rPr>
          <w:t>http://bit.ly/1cmID6t</w:t>
        </w:r>
      </w:hyperlink>
    </w:p>
    <w:p w14:paraId="49FE5C0B" w14:textId="77777777" w:rsidR="00D00E6C" w:rsidRDefault="00D00E6C" w:rsidP="008C4266">
      <w:pPr>
        <w:jc w:val="both"/>
        <w:rPr>
          <w:sz w:val="22"/>
          <w:szCs w:val="22"/>
        </w:rPr>
      </w:pPr>
    </w:p>
    <w:p w14:paraId="350A0970" w14:textId="1B7A9DA4" w:rsidR="008C4266" w:rsidRDefault="006B133F" w:rsidP="008C4266">
      <w:pPr>
        <w:jc w:val="both"/>
        <w:rPr>
          <w:sz w:val="22"/>
          <w:szCs w:val="22"/>
        </w:rPr>
      </w:pPr>
      <w:hyperlink r:id="rId10" w:history="1">
        <w:r w:rsidR="00D00E6C" w:rsidRPr="003C01F4">
          <w:rPr>
            <w:rStyle w:val="Hyperlink"/>
            <w:sz w:val="22"/>
            <w:szCs w:val="22"/>
          </w:rPr>
          <w:t>www.StopNorasEviction.com</w:t>
        </w:r>
      </w:hyperlink>
    </w:p>
    <w:p w14:paraId="3E1DE611" w14:textId="77777777" w:rsidR="00D00E6C" w:rsidRDefault="00D00E6C" w:rsidP="008C4266">
      <w:pPr>
        <w:jc w:val="both"/>
        <w:rPr>
          <w:sz w:val="22"/>
          <w:szCs w:val="22"/>
        </w:rPr>
      </w:pPr>
    </w:p>
    <w:p w14:paraId="0AA0177D" w14:textId="2BF64732" w:rsidR="00C6199D" w:rsidRDefault="00C6199D" w:rsidP="008C4266">
      <w:pPr>
        <w:jc w:val="both"/>
        <w:rPr>
          <w:sz w:val="22"/>
          <w:szCs w:val="22"/>
        </w:rPr>
      </w:pPr>
      <w:r w:rsidRPr="00C6199D">
        <w:rPr>
          <w:sz w:val="22"/>
          <w:szCs w:val="22"/>
        </w:rPr>
        <w:fldChar w:fldCharType="begin"/>
      </w:r>
      <w:r w:rsidRPr="00C6199D">
        <w:rPr>
          <w:sz w:val="22"/>
          <w:szCs w:val="22"/>
        </w:rPr>
        <w:instrText xml:space="preserve"> HYPERLINK "https://www.facebook.com/StopNorasEviction?__mref=message" \t "_blank" </w:instrText>
      </w:r>
      <w:r w:rsidRPr="00C6199D">
        <w:rPr>
          <w:sz w:val="22"/>
          <w:szCs w:val="22"/>
        </w:rPr>
        <w:fldChar w:fldCharType="separate"/>
      </w:r>
      <w:r w:rsidRPr="00C6199D">
        <w:rPr>
          <w:rStyle w:val="Hyperlink"/>
          <w:sz w:val="22"/>
          <w:szCs w:val="22"/>
        </w:rPr>
        <w:t>https://www.facebook.com/StopNorasEviction</w:t>
      </w:r>
      <w:r w:rsidRPr="00C6199D">
        <w:rPr>
          <w:sz w:val="22"/>
          <w:szCs w:val="22"/>
        </w:rPr>
        <w:fldChar w:fldCharType="end"/>
      </w:r>
    </w:p>
    <w:p w14:paraId="437DEF3D" w14:textId="77777777" w:rsidR="00C6199D" w:rsidRDefault="00C6199D" w:rsidP="008C4266">
      <w:pPr>
        <w:jc w:val="both"/>
        <w:rPr>
          <w:sz w:val="22"/>
          <w:szCs w:val="22"/>
        </w:rPr>
      </w:pPr>
    </w:p>
    <w:sectPr w:rsidR="00C6199D" w:rsidSect="00E45BB4">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53E92" w14:textId="77777777" w:rsidR="00C6199D" w:rsidRDefault="00C6199D" w:rsidP="00C6199D">
      <w:r>
        <w:separator/>
      </w:r>
    </w:p>
  </w:endnote>
  <w:endnote w:type="continuationSeparator" w:id="0">
    <w:p w14:paraId="69D60F41" w14:textId="77777777" w:rsidR="00C6199D" w:rsidRDefault="00C6199D" w:rsidP="00C6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FE9E9" w14:textId="77777777" w:rsidR="00C6199D" w:rsidRDefault="00C6199D" w:rsidP="009F59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AEBAC4" w14:textId="77777777" w:rsidR="00C6199D" w:rsidRDefault="00C6199D" w:rsidP="00C619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8281D" w14:textId="77777777" w:rsidR="00C6199D" w:rsidRDefault="00C6199D" w:rsidP="009F59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133F">
      <w:rPr>
        <w:rStyle w:val="PageNumber"/>
        <w:noProof/>
      </w:rPr>
      <w:t>1</w:t>
    </w:r>
    <w:r>
      <w:rPr>
        <w:rStyle w:val="PageNumber"/>
      </w:rPr>
      <w:fldChar w:fldCharType="end"/>
    </w:r>
  </w:p>
  <w:p w14:paraId="635C6268" w14:textId="77777777" w:rsidR="00C6199D" w:rsidRDefault="00C6199D" w:rsidP="00C6199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9321E" w14:textId="77777777" w:rsidR="00C6199D" w:rsidRDefault="00C6199D" w:rsidP="00C6199D">
      <w:r>
        <w:separator/>
      </w:r>
    </w:p>
  </w:footnote>
  <w:footnote w:type="continuationSeparator" w:id="0">
    <w:p w14:paraId="5E793A23" w14:textId="77777777" w:rsidR="00C6199D" w:rsidRDefault="00C6199D" w:rsidP="00C6199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1566B"/>
    <w:multiLevelType w:val="hybridMultilevel"/>
    <w:tmpl w:val="681A4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3A"/>
    <w:rsid w:val="00031F43"/>
    <w:rsid w:val="00071034"/>
    <w:rsid w:val="000C1486"/>
    <w:rsid w:val="000D0BC9"/>
    <w:rsid w:val="00130937"/>
    <w:rsid w:val="00136E19"/>
    <w:rsid w:val="00157478"/>
    <w:rsid w:val="001B06BE"/>
    <w:rsid w:val="0028567D"/>
    <w:rsid w:val="00287A3D"/>
    <w:rsid w:val="00295908"/>
    <w:rsid w:val="002F6072"/>
    <w:rsid w:val="0032002C"/>
    <w:rsid w:val="00346FD5"/>
    <w:rsid w:val="00362029"/>
    <w:rsid w:val="003E2144"/>
    <w:rsid w:val="003F7ECA"/>
    <w:rsid w:val="004131EC"/>
    <w:rsid w:val="0043369C"/>
    <w:rsid w:val="004C4B73"/>
    <w:rsid w:val="004D2C19"/>
    <w:rsid w:val="005C242A"/>
    <w:rsid w:val="005E6370"/>
    <w:rsid w:val="0062058F"/>
    <w:rsid w:val="00625D7D"/>
    <w:rsid w:val="00625F1C"/>
    <w:rsid w:val="00627E65"/>
    <w:rsid w:val="006704EF"/>
    <w:rsid w:val="00681072"/>
    <w:rsid w:val="006B133F"/>
    <w:rsid w:val="007467C4"/>
    <w:rsid w:val="00754EB3"/>
    <w:rsid w:val="0083334F"/>
    <w:rsid w:val="00850CDD"/>
    <w:rsid w:val="00864C79"/>
    <w:rsid w:val="00881E40"/>
    <w:rsid w:val="008B6FAE"/>
    <w:rsid w:val="008C0F7D"/>
    <w:rsid w:val="008C4266"/>
    <w:rsid w:val="00936ACD"/>
    <w:rsid w:val="00A04EA6"/>
    <w:rsid w:val="00B531CC"/>
    <w:rsid w:val="00B53EB1"/>
    <w:rsid w:val="00B84F69"/>
    <w:rsid w:val="00B97765"/>
    <w:rsid w:val="00BD424E"/>
    <w:rsid w:val="00C6199D"/>
    <w:rsid w:val="00CC0858"/>
    <w:rsid w:val="00CC5319"/>
    <w:rsid w:val="00CE704F"/>
    <w:rsid w:val="00D00E6C"/>
    <w:rsid w:val="00D34847"/>
    <w:rsid w:val="00D36D6B"/>
    <w:rsid w:val="00E0125D"/>
    <w:rsid w:val="00E45BB4"/>
    <w:rsid w:val="00EB1099"/>
    <w:rsid w:val="00EF33A9"/>
    <w:rsid w:val="00FB5A3A"/>
    <w:rsid w:val="00FD5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A33F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847"/>
    <w:rPr>
      <w:rFonts w:eastAsiaTheme="minorHAnsi" w:cs="Times New Roman"/>
      <w:lang w:val="en-GB" w:bidi="en-US"/>
    </w:rPr>
  </w:style>
  <w:style w:type="paragraph" w:styleId="Heading1">
    <w:name w:val="heading 1"/>
    <w:basedOn w:val="Normal"/>
    <w:next w:val="Normal"/>
    <w:link w:val="Heading1Char"/>
    <w:autoRedefine/>
    <w:uiPriority w:val="9"/>
    <w:qFormat/>
    <w:rsid w:val="00B84F69"/>
    <w:pPr>
      <w:keepNext/>
      <w:keepLines/>
      <w:spacing w:before="480"/>
      <w:outlineLvl w:val="0"/>
    </w:pPr>
    <w:rPr>
      <w:rFonts w:eastAsiaTheme="majorEastAsia" w:cstheme="majorBidi"/>
      <w:b/>
      <w:bCs/>
      <w:sz w:val="32"/>
      <w:szCs w:val="3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850CDD"/>
    <w:rPr>
      <w:sz w:val="20"/>
      <w:szCs w:val="20"/>
    </w:rPr>
  </w:style>
  <w:style w:type="character" w:customStyle="1" w:styleId="FootnoteTextChar">
    <w:name w:val="Footnote Text Char"/>
    <w:basedOn w:val="DefaultParagraphFont"/>
    <w:link w:val="FootnoteText"/>
    <w:uiPriority w:val="99"/>
    <w:rsid w:val="00850CDD"/>
    <w:rPr>
      <w:sz w:val="20"/>
      <w:szCs w:val="20"/>
      <w:lang w:val="en-GB"/>
    </w:rPr>
  </w:style>
  <w:style w:type="character" w:customStyle="1" w:styleId="Heading1Char">
    <w:name w:val="Heading 1 Char"/>
    <w:basedOn w:val="DefaultParagraphFont"/>
    <w:link w:val="Heading1"/>
    <w:uiPriority w:val="9"/>
    <w:rsid w:val="00B84F69"/>
    <w:rPr>
      <w:rFonts w:eastAsiaTheme="majorEastAsia" w:cstheme="majorBidi"/>
      <w:b/>
      <w:bCs/>
      <w:sz w:val="32"/>
      <w:szCs w:val="32"/>
    </w:rPr>
  </w:style>
  <w:style w:type="paragraph" w:styleId="ListParagraph">
    <w:name w:val="List Paragraph"/>
    <w:basedOn w:val="Normal"/>
    <w:uiPriority w:val="34"/>
    <w:qFormat/>
    <w:rsid w:val="002F6072"/>
    <w:pPr>
      <w:ind w:left="720"/>
      <w:contextualSpacing/>
    </w:pPr>
  </w:style>
  <w:style w:type="character" w:styleId="Hyperlink">
    <w:name w:val="Hyperlink"/>
    <w:basedOn w:val="DefaultParagraphFont"/>
    <w:uiPriority w:val="99"/>
    <w:unhideWhenUsed/>
    <w:rsid w:val="00D00E6C"/>
    <w:rPr>
      <w:color w:val="0000FF" w:themeColor="hyperlink"/>
      <w:u w:val="single"/>
    </w:rPr>
  </w:style>
  <w:style w:type="paragraph" w:styleId="Footer">
    <w:name w:val="footer"/>
    <w:basedOn w:val="Normal"/>
    <w:link w:val="FooterChar"/>
    <w:uiPriority w:val="99"/>
    <w:unhideWhenUsed/>
    <w:rsid w:val="00C6199D"/>
    <w:pPr>
      <w:tabs>
        <w:tab w:val="center" w:pos="4320"/>
        <w:tab w:val="right" w:pos="8640"/>
      </w:tabs>
    </w:pPr>
  </w:style>
  <w:style w:type="character" w:customStyle="1" w:styleId="FooterChar">
    <w:name w:val="Footer Char"/>
    <w:basedOn w:val="DefaultParagraphFont"/>
    <w:link w:val="Footer"/>
    <w:uiPriority w:val="99"/>
    <w:rsid w:val="00C6199D"/>
    <w:rPr>
      <w:rFonts w:eastAsiaTheme="minorHAnsi" w:cs="Times New Roman"/>
      <w:lang w:val="en-GB" w:bidi="en-US"/>
    </w:rPr>
  </w:style>
  <w:style w:type="character" w:styleId="PageNumber">
    <w:name w:val="page number"/>
    <w:basedOn w:val="DefaultParagraphFont"/>
    <w:uiPriority w:val="99"/>
    <w:semiHidden/>
    <w:unhideWhenUsed/>
    <w:rsid w:val="00C619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847"/>
    <w:rPr>
      <w:rFonts w:eastAsiaTheme="minorHAnsi" w:cs="Times New Roman"/>
      <w:lang w:val="en-GB" w:bidi="en-US"/>
    </w:rPr>
  </w:style>
  <w:style w:type="paragraph" w:styleId="Heading1">
    <w:name w:val="heading 1"/>
    <w:basedOn w:val="Normal"/>
    <w:next w:val="Normal"/>
    <w:link w:val="Heading1Char"/>
    <w:autoRedefine/>
    <w:uiPriority w:val="9"/>
    <w:qFormat/>
    <w:rsid w:val="00B84F69"/>
    <w:pPr>
      <w:keepNext/>
      <w:keepLines/>
      <w:spacing w:before="480"/>
      <w:outlineLvl w:val="0"/>
    </w:pPr>
    <w:rPr>
      <w:rFonts w:eastAsiaTheme="majorEastAsia" w:cstheme="majorBidi"/>
      <w:b/>
      <w:bCs/>
      <w:sz w:val="32"/>
      <w:szCs w:val="3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850CDD"/>
    <w:rPr>
      <w:sz w:val="20"/>
      <w:szCs w:val="20"/>
    </w:rPr>
  </w:style>
  <w:style w:type="character" w:customStyle="1" w:styleId="FootnoteTextChar">
    <w:name w:val="Footnote Text Char"/>
    <w:basedOn w:val="DefaultParagraphFont"/>
    <w:link w:val="FootnoteText"/>
    <w:uiPriority w:val="99"/>
    <w:rsid w:val="00850CDD"/>
    <w:rPr>
      <w:sz w:val="20"/>
      <w:szCs w:val="20"/>
      <w:lang w:val="en-GB"/>
    </w:rPr>
  </w:style>
  <w:style w:type="character" w:customStyle="1" w:styleId="Heading1Char">
    <w:name w:val="Heading 1 Char"/>
    <w:basedOn w:val="DefaultParagraphFont"/>
    <w:link w:val="Heading1"/>
    <w:uiPriority w:val="9"/>
    <w:rsid w:val="00B84F69"/>
    <w:rPr>
      <w:rFonts w:eastAsiaTheme="majorEastAsia" w:cstheme="majorBidi"/>
      <w:b/>
      <w:bCs/>
      <w:sz w:val="32"/>
      <w:szCs w:val="32"/>
    </w:rPr>
  </w:style>
  <w:style w:type="paragraph" w:styleId="ListParagraph">
    <w:name w:val="List Paragraph"/>
    <w:basedOn w:val="Normal"/>
    <w:uiPriority w:val="34"/>
    <w:qFormat/>
    <w:rsid w:val="002F6072"/>
    <w:pPr>
      <w:ind w:left="720"/>
      <w:contextualSpacing/>
    </w:pPr>
  </w:style>
  <w:style w:type="character" w:styleId="Hyperlink">
    <w:name w:val="Hyperlink"/>
    <w:basedOn w:val="DefaultParagraphFont"/>
    <w:uiPriority w:val="99"/>
    <w:unhideWhenUsed/>
    <w:rsid w:val="00D00E6C"/>
    <w:rPr>
      <w:color w:val="0000FF" w:themeColor="hyperlink"/>
      <w:u w:val="single"/>
    </w:rPr>
  </w:style>
  <w:style w:type="paragraph" w:styleId="Footer">
    <w:name w:val="footer"/>
    <w:basedOn w:val="Normal"/>
    <w:link w:val="FooterChar"/>
    <w:uiPriority w:val="99"/>
    <w:unhideWhenUsed/>
    <w:rsid w:val="00C6199D"/>
    <w:pPr>
      <w:tabs>
        <w:tab w:val="center" w:pos="4320"/>
        <w:tab w:val="right" w:pos="8640"/>
      </w:tabs>
    </w:pPr>
  </w:style>
  <w:style w:type="character" w:customStyle="1" w:styleId="FooterChar">
    <w:name w:val="Footer Char"/>
    <w:basedOn w:val="DefaultParagraphFont"/>
    <w:link w:val="Footer"/>
    <w:uiPriority w:val="99"/>
    <w:rsid w:val="00C6199D"/>
    <w:rPr>
      <w:rFonts w:eastAsiaTheme="minorHAnsi" w:cs="Times New Roman"/>
      <w:lang w:val="en-GB" w:bidi="en-US"/>
    </w:rPr>
  </w:style>
  <w:style w:type="character" w:styleId="PageNumber">
    <w:name w:val="page number"/>
    <w:basedOn w:val="DefaultParagraphFont"/>
    <w:uiPriority w:val="99"/>
    <w:semiHidden/>
    <w:unhideWhenUsed/>
    <w:rsid w:val="00C61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it.ly/1WHBwvl" TargetMode="External"/><Relationship Id="rId9" Type="http://schemas.openxmlformats.org/officeDocument/2006/relationships/hyperlink" Target="http://bit.ly/1cmID6t" TargetMode="External"/><Relationship Id="rId10" Type="http://schemas.openxmlformats.org/officeDocument/2006/relationships/hyperlink" Target="http://www.StopNorasEvi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TotalTime>
  <Pages>3</Pages>
  <Words>1213</Words>
  <Characters>6915</Characters>
  <Application>Microsoft Macintosh Word</Application>
  <DocSecurity>0</DocSecurity>
  <Lines>57</Lines>
  <Paragraphs>16</Paragraphs>
  <ScaleCrop>false</ScaleCrop>
  <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dc:creator>
  <cp:keywords/>
  <dc:description/>
  <cp:lastModifiedBy>Will</cp:lastModifiedBy>
  <cp:revision>53</cp:revision>
  <dcterms:created xsi:type="dcterms:W3CDTF">2015-11-07T12:15:00Z</dcterms:created>
  <dcterms:modified xsi:type="dcterms:W3CDTF">2015-11-12T17:04:00Z</dcterms:modified>
</cp:coreProperties>
</file>